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71539"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4" w:lineRule="auto"/>
        <w:rPr>
          <w:rFonts w:ascii="Arial" w:hAnsi="Arial" w:cs="Arial"/>
          <w:b/>
          <w:bCs/>
          <w:sz w:val="20"/>
          <w:szCs w:val="20"/>
        </w:rPr>
      </w:pPr>
      <w:r w:rsidRPr="00700CD2">
        <w:rPr>
          <w:rFonts w:ascii="Arial" w:hAnsi="Arial" w:cs="Arial"/>
          <w:b/>
          <w:bCs/>
          <w:sz w:val="20"/>
          <w:szCs w:val="20"/>
        </w:rPr>
        <w:t>LMM Form 10</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Pr>
          <w:rFonts w:ascii="Arial" w:hAnsi="Arial" w:cs="Arial"/>
          <w:b/>
          <w:bCs/>
          <w:sz w:val="20"/>
          <w:szCs w:val="20"/>
        </w:rPr>
        <w:t xml:space="preserve">           September 2021</w:t>
      </w:r>
    </w:p>
    <w:p w14:paraId="5D76185A"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p>
    <w:p w14:paraId="16911D39"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r w:rsidRPr="00700CD2">
        <w:rPr>
          <w:rFonts w:ascii="Arial" w:hAnsi="Arial" w:cs="Arial"/>
          <w:b/>
          <w:bCs/>
          <w:sz w:val="20"/>
          <w:szCs w:val="20"/>
        </w:rPr>
        <w:t>UNITED STATES BANKRUPTCY COURT</w:t>
      </w:r>
    </w:p>
    <w:p w14:paraId="581AD618"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r w:rsidRPr="00700CD2">
        <w:rPr>
          <w:rFonts w:ascii="Arial" w:hAnsi="Arial" w:cs="Arial"/>
          <w:b/>
          <w:bCs/>
          <w:sz w:val="20"/>
          <w:szCs w:val="20"/>
        </w:rPr>
        <w:t>WESTERN DISTRICT OF NORTH CAROLINA</w:t>
      </w:r>
    </w:p>
    <w:p w14:paraId="18942E03"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r w:rsidRPr="00700CD2">
        <w:rPr>
          <w:rFonts w:ascii="Arial" w:hAnsi="Arial" w:cs="Arial"/>
          <w:b/>
          <w:bCs/>
          <w:sz w:val="20"/>
          <w:szCs w:val="20"/>
        </w:rPr>
        <w:t>[insert correct division name] DIVISION</w:t>
      </w:r>
    </w:p>
    <w:p w14:paraId="07B5F406"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6A5F2FDE"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rPr>
        <w:t>IN RE:</w:t>
      </w:r>
      <w:r w:rsidRPr="00700CD2">
        <w:rPr>
          <w:rFonts w:ascii="Arial" w:hAnsi="Arial" w:cs="Arial"/>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60BC3F7F"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30DCE1E6"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CASE NO.</w:t>
      </w:r>
      <w:r w:rsidRPr="00700CD2">
        <w:rPr>
          <w:rFonts w:ascii="Arial" w:hAnsi="Arial" w:cs="Arial"/>
          <w:b/>
          <w:bCs/>
          <w:sz w:val="20"/>
          <w:szCs w:val="20"/>
        </w:rPr>
        <w:t xml:space="preserve"> </w:t>
      </w:r>
    </w:p>
    <w:p w14:paraId="24D30A93"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r w:rsidRPr="00700CD2">
        <w:rPr>
          <w:rFonts w:ascii="Arial" w:hAnsi="Arial" w:cs="Arial"/>
          <w:b/>
          <w:bCs/>
          <w:sz w:val="20"/>
          <w:szCs w:val="20"/>
        </w:rPr>
        <w:t xml:space="preserve"> </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CHAPTER 13</w:t>
      </w:r>
    </w:p>
    <w:p w14:paraId="4F4970F5"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rPr>
        <w:t>TIN: XXX-XX-</w:t>
      </w:r>
      <w:r w:rsidRPr="00700CD2">
        <w:rPr>
          <w:rFonts w:ascii="Arial" w:hAnsi="Arial" w:cs="Arial"/>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4F7F52C0"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6296713B"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
          <w:bCs/>
          <w:sz w:val="20"/>
          <w:szCs w:val="20"/>
        </w:rPr>
        <w:t xml:space="preserve">                  </w:t>
      </w:r>
      <w:r w:rsidRPr="00700CD2">
        <w:rPr>
          <w:rFonts w:ascii="Arial" w:hAnsi="Arial" w:cs="Arial"/>
          <w:b/>
          <w:bCs/>
          <w:sz w:val="20"/>
          <w:szCs w:val="20"/>
        </w:rPr>
        <w:tab/>
      </w:r>
      <w:r w:rsidRPr="00700CD2">
        <w:rPr>
          <w:rFonts w:ascii="Arial" w:hAnsi="Arial" w:cs="Arial"/>
          <w:bCs/>
          <w:sz w:val="20"/>
          <w:szCs w:val="20"/>
        </w:rPr>
        <w:t>Debtor(s).</w:t>
      </w:r>
      <w:r w:rsidRPr="00700CD2">
        <w:rPr>
          <w:rFonts w:ascii="Arial" w:hAnsi="Arial" w:cs="Arial"/>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4082CA56" w14:textId="77777777" w:rsidR="00BB76EF" w:rsidRPr="00700CD2" w:rsidRDefault="00BB76EF" w:rsidP="00BB7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rPr>
        <w:t>)</w:t>
      </w:r>
    </w:p>
    <w:p w14:paraId="74992047" w14:textId="77777777" w:rsidR="00BB76EF" w:rsidRPr="00700CD2" w:rsidRDefault="00BB76EF" w:rsidP="00BB76EF">
      <w:pPr>
        <w:jc w:val="center"/>
        <w:rPr>
          <w:rFonts w:ascii="Arial" w:hAnsi="Arial" w:cs="Arial"/>
          <w:b/>
          <w:sz w:val="20"/>
          <w:szCs w:val="20"/>
          <w:lang w:val="en-CA"/>
        </w:rPr>
      </w:pPr>
    </w:p>
    <w:p w14:paraId="3178383C" w14:textId="77777777" w:rsidR="00BB76EF" w:rsidRPr="00700CD2" w:rsidRDefault="00BB76EF" w:rsidP="00BB76EF">
      <w:pPr>
        <w:jc w:val="center"/>
        <w:rPr>
          <w:rFonts w:ascii="Arial" w:hAnsi="Arial" w:cs="Arial"/>
          <w:b/>
          <w:sz w:val="20"/>
          <w:szCs w:val="20"/>
          <w:u w:val="single"/>
          <w:lang w:val="en-CA"/>
        </w:rPr>
      </w:pPr>
      <w:r w:rsidRPr="00700CD2">
        <w:rPr>
          <w:rFonts w:ascii="Arial" w:hAnsi="Arial" w:cs="Arial"/>
          <w:b/>
          <w:sz w:val="20"/>
          <w:szCs w:val="20"/>
          <w:u w:val="single"/>
          <w:lang w:val="en-CA"/>
        </w:rPr>
        <w:t>MOTION TO TERMINATE THE LMM PROGRAM</w:t>
      </w:r>
    </w:p>
    <w:p w14:paraId="6C1213C3" w14:textId="77777777" w:rsidR="00BB76EF" w:rsidRPr="00700CD2" w:rsidRDefault="00BB76EF" w:rsidP="00BB76EF">
      <w:pPr>
        <w:jc w:val="center"/>
        <w:rPr>
          <w:rFonts w:ascii="Arial" w:hAnsi="Arial" w:cs="Arial"/>
          <w:b/>
          <w:sz w:val="20"/>
          <w:szCs w:val="20"/>
          <w:u w:val="single"/>
          <w:lang w:val="en-CA"/>
        </w:rPr>
      </w:pPr>
    </w:p>
    <w:p w14:paraId="0C8D0200" w14:textId="77777777" w:rsidR="00BB76EF" w:rsidRPr="00700CD2" w:rsidRDefault="00BB76EF" w:rsidP="00BB76EF">
      <w:pPr>
        <w:spacing w:line="480" w:lineRule="auto"/>
        <w:ind w:firstLine="720"/>
        <w:jc w:val="both"/>
        <w:rPr>
          <w:rFonts w:ascii="Arial" w:hAnsi="Arial" w:cs="Arial"/>
          <w:sz w:val="20"/>
          <w:szCs w:val="20"/>
        </w:rPr>
      </w:pPr>
      <w:r w:rsidRPr="00700CD2">
        <w:rPr>
          <w:rFonts w:ascii="Arial" w:hAnsi="Arial" w:cs="Arial"/>
          <w:sz w:val="20"/>
          <w:szCs w:val="20"/>
        </w:rPr>
        <w:t>[FULL NAME OF MOVANT] hereby requests the termination of the Loan Modification Management Program (“LMM”) in this case</w:t>
      </w:r>
      <w:r w:rsidRPr="00700CD2">
        <w:rPr>
          <w:rFonts w:ascii="Arial" w:hAnsi="Arial" w:cs="Arial"/>
          <w:i/>
          <w:sz w:val="20"/>
          <w:szCs w:val="20"/>
        </w:rPr>
        <w:t xml:space="preserve"> </w:t>
      </w:r>
      <w:r w:rsidRPr="00700CD2">
        <w:rPr>
          <w:rFonts w:ascii="Arial" w:hAnsi="Arial" w:cs="Arial"/>
          <w:sz w:val="20"/>
          <w:szCs w:val="20"/>
        </w:rPr>
        <w:t>and in support of said request attests as follows:</w:t>
      </w:r>
    </w:p>
    <w:p w14:paraId="18926BAE" w14:textId="77777777" w:rsidR="00BB76EF" w:rsidRPr="00700CD2" w:rsidRDefault="00BB76EF" w:rsidP="00BB76EF">
      <w:pPr>
        <w:spacing w:line="480" w:lineRule="auto"/>
        <w:ind w:left="450"/>
        <w:jc w:val="center"/>
        <w:rPr>
          <w:rFonts w:ascii="Arial" w:hAnsi="Arial" w:cs="Arial"/>
          <w:b/>
          <w:sz w:val="20"/>
          <w:szCs w:val="20"/>
        </w:rPr>
      </w:pPr>
      <w:r w:rsidRPr="00700CD2">
        <w:rPr>
          <w:rFonts w:ascii="Arial" w:hAnsi="Arial" w:cs="Arial"/>
          <w:b/>
          <w:sz w:val="20"/>
          <w:szCs w:val="20"/>
        </w:rPr>
        <w:t>Part 1:  LMM Background</w:t>
      </w:r>
    </w:p>
    <w:p w14:paraId="4439B619" w14:textId="77777777" w:rsidR="00BB76EF" w:rsidRPr="00700CD2" w:rsidRDefault="00BB76EF" w:rsidP="00BB76EF">
      <w:pPr>
        <w:spacing w:line="480" w:lineRule="auto"/>
        <w:ind w:firstLine="720"/>
        <w:jc w:val="both"/>
        <w:rPr>
          <w:rFonts w:ascii="Arial" w:hAnsi="Arial" w:cs="Arial"/>
          <w:sz w:val="20"/>
          <w:szCs w:val="20"/>
        </w:rPr>
      </w:pPr>
      <w:r w:rsidRPr="00700CD2">
        <w:rPr>
          <w:rFonts w:ascii="Arial" w:hAnsi="Arial" w:cs="Arial"/>
          <w:sz w:val="20"/>
          <w:szCs w:val="20"/>
        </w:rPr>
        <w:t>[In separately numbered paragraphs and in chronological order, identify each docket event related to the LMM in this case, such as relevant docket entries or dates of submissions of any required forms or information to the parties.]  A complete and current printout of the entire account history from the Portal is attached hereto</w:t>
      </w:r>
      <w:r w:rsidRPr="00700CD2">
        <w:rPr>
          <w:rFonts w:ascii="Arial" w:hAnsi="Arial" w:cs="Arial"/>
          <w:i/>
          <w:sz w:val="20"/>
          <w:szCs w:val="20"/>
        </w:rPr>
        <w:t>.</w:t>
      </w:r>
      <w:r w:rsidRPr="00700CD2">
        <w:rPr>
          <w:rFonts w:ascii="Arial" w:hAnsi="Arial" w:cs="Arial"/>
          <w:sz w:val="20"/>
          <w:szCs w:val="20"/>
        </w:rPr>
        <w:t xml:space="preserve"> [Do not provide copies of the documents submitted to the Portal, the Creditor, or the Creditor’s attorney for LMM review.]</w:t>
      </w:r>
    </w:p>
    <w:p w14:paraId="750BA649" w14:textId="77777777" w:rsidR="00BB76EF" w:rsidRPr="00700CD2" w:rsidRDefault="00BB76EF" w:rsidP="00BB76EF">
      <w:pPr>
        <w:spacing w:line="480" w:lineRule="auto"/>
        <w:ind w:firstLine="720"/>
        <w:jc w:val="center"/>
        <w:rPr>
          <w:rFonts w:ascii="Arial" w:hAnsi="Arial" w:cs="Arial"/>
          <w:b/>
          <w:sz w:val="20"/>
          <w:szCs w:val="20"/>
        </w:rPr>
      </w:pPr>
      <w:r w:rsidRPr="00700CD2">
        <w:rPr>
          <w:rFonts w:ascii="Arial" w:hAnsi="Arial" w:cs="Arial"/>
          <w:b/>
          <w:sz w:val="20"/>
          <w:szCs w:val="20"/>
        </w:rPr>
        <w:t>Part 2: LMM Progress</w:t>
      </w:r>
    </w:p>
    <w:p w14:paraId="5AF72A1E" w14:textId="77777777" w:rsidR="00BB76EF" w:rsidRPr="00700CD2" w:rsidRDefault="00BB76EF" w:rsidP="00BB76EF">
      <w:pPr>
        <w:spacing w:line="480" w:lineRule="auto"/>
        <w:ind w:firstLine="720"/>
        <w:jc w:val="both"/>
        <w:rPr>
          <w:rFonts w:ascii="Arial" w:hAnsi="Arial" w:cs="Arial"/>
          <w:sz w:val="20"/>
          <w:szCs w:val="20"/>
        </w:rPr>
      </w:pPr>
      <w:r w:rsidRPr="00700CD2">
        <w:rPr>
          <w:rFonts w:ascii="Arial" w:hAnsi="Arial" w:cs="Arial"/>
          <w:sz w:val="20"/>
          <w:szCs w:val="20"/>
        </w:rPr>
        <w:t xml:space="preserve">[In separately numbered paragraphs, provide </w:t>
      </w:r>
      <w:proofErr w:type="gramStart"/>
      <w:r w:rsidRPr="00700CD2">
        <w:rPr>
          <w:rFonts w:ascii="Arial" w:hAnsi="Arial" w:cs="Arial"/>
          <w:sz w:val="20"/>
          <w:szCs w:val="20"/>
        </w:rPr>
        <w:t>a brief summary</w:t>
      </w:r>
      <w:proofErr w:type="gramEnd"/>
      <w:r w:rsidRPr="00700CD2">
        <w:rPr>
          <w:rFonts w:ascii="Arial" w:hAnsi="Arial" w:cs="Arial"/>
          <w:sz w:val="20"/>
          <w:szCs w:val="20"/>
        </w:rPr>
        <w:t xml:space="preserve"> of the LMM process and the current status.]</w:t>
      </w:r>
    </w:p>
    <w:p w14:paraId="57179471" w14:textId="77777777" w:rsidR="00BB76EF" w:rsidRPr="00700CD2" w:rsidRDefault="00BB76EF" w:rsidP="00BB76EF">
      <w:pPr>
        <w:spacing w:line="480" w:lineRule="auto"/>
        <w:ind w:firstLine="720"/>
        <w:jc w:val="center"/>
        <w:rPr>
          <w:rFonts w:ascii="Arial" w:hAnsi="Arial" w:cs="Arial"/>
          <w:b/>
          <w:sz w:val="20"/>
          <w:szCs w:val="20"/>
        </w:rPr>
      </w:pPr>
      <w:r w:rsidRPr="00700CD2">
        <w:rPr>
          <w:rFonts w:ascii="Arial" w:hAnsi="Arial" w:cs="Arial"/>
          <w:b/>
          <w:sz w:val="20"/>
          <w:szCs w:val="20"/>
        </w:rPr>
        <w:t>Part 3: Reasons Supporting a Termination of the LMM Program</w:t>
      </w:r>
    </w:p>
    <w:p w14:paraId="3EA6A132" w14:textId="77777777" w:rsidR="00BB76EF" w:rsidRPr="00700CD2" w:rsidRDefault="00BB76EF" w:rsidP="00BB76EF">
      <w:pPr>
        <w:spacing w:line="480" w:lineRule="auto"/>
        <w:ind w:firstLine="720"/>
        <w:jc w:val="both"/>
        <w:rPr>
          <w:rFonts w:ascii="Arial" w:hAnsi="Arial" w:cs="Arial"/>
          <w:sz w:val="20"/>
          <w:szCs w:val="20"/>
        </w:rPr>
      </w:pPr>
      <w:r w:rsidRPr="00700CD2">
        <w:rPr>
          <w:rFonts w:ascii="Arial" w:hAnsi="Arial" w:cs="Arial"/>
          <w:sz w:val="20"/>
          <w:szCs w:val="20"/>
        </w:rPr>
        <w:t xml:space="preserve">[In separately numbered paragraphs, set forth the specific reasons why the Creditor and the Debtor are unable to reach a consensual resolution and/or set forth the specific reasons why the </w:t>
      </w:r>
      <w:r>
        <w:rPr>
          <w:rFonts w:ascii="Arial" w:hAnsi="Arial" w:cs="Arial"/>
          <w:sz w:val="20"/>
          <w:szCs w:val="20"/>
        </w:rPr>
        <w:t>C</w:t>
      </w:r>
      <w:r w:rsidRPr="00700CD2">
        <w:rPr>
          <w:rFonts w:ascii="Arial" w:hAnsi="Arial" w:cs="Arial"/>
          <w:sz w:val="20"/>
          <w:szCs w:val="20"/>
        </w:rPr>
        <w:t>ourt should terminate the Loan Modification Management Program in this case.]</w:t>
      </w:r>
    </w:p>
    <w:p w14:paraId="1982D575" w14:textId="77777777" w:rsidR="00BB76EF" w:rsidRPr="00700CD2" w:rsidRDefault="00BB76EF" w:rsidP="00BB76EF">
      <w:pPr>
        <w:spacing w:line="480" w:lineRule="auto"/>
        <w:ind w:firstLine="720"/>
        <w:jc w:val="center"/>
        <w:rPr>
          <w:rFonts w:ascii="Arial" w:hAnsi="Arial" w:cs="Arial"/>
          <w:b/>
          <w:sz w:val="20"/>
          <w:szCs w:val="20"/>
        </w:rPr>
      </w:pPr>
      <w:r w:rsidRPr="00700CD2">
        <w:rPr>
          <w:rFonts w:ascii="Arial" w:hAnsi="Arial" w:cs="Arial"/>
          <w:b/>
          <w:sz w:val="20"/>
          <w:szCs w:val="20"/>
        </w:rPr>
        <w:t>Part 4:  Current Mortgage Status</w:t>
      </w:r>
    </w:p>
    <w:p w14:paraId="4B439842" w14:textId="77777777" w:rsidR="00BB76EF" w:rsidRPr="00700CD2" w:rsidRDefault="00BB76EF" w:rsidP="00BB76EF">
      <w:pPr>
        <w:spacing w:line="480" w:lineRule="auto"/>
        <w:ind w:firstLine="720"/>
        <w:jc w:val="both"/>
        <w:rPr>
          <w:rFonts w:ascii="Arial" w:hAnsi="Arial" w:cs="Arial"/>
          <w:sz w:val="20"/>
          <w:szCs w:val="20"/>
        </w:rPr>
      </w:pPr>
      <w:r w:rsidRPr="00700CD2">
        <w:rPr>
          <w:rFonts w:ascii="Arial" w:hAnsi="Arial" w:cs="Arial"/>
          <w:sz w:val="20"/>
          <w:szCs w:val="20"/>
        </w:rPr>
        <w:t>[In separately numbered paragraphs, set forth the current monthly mortgage payment, the pre-petition mortgage arrearage, the post-petition mortgage arrearage, etc.]</w:t>
      </w:r>
    </w:p>
    <w:p w14:paraId="7B350300" w14:textId="77777777" w:rsidR="00BB76EF" w:rsidRPr="00700CD2" w:rsidRDefault="00BB76EF" w:rsidP="00BB76EF">
      <w:pPr>
        <w:spacing w:line="480" w:lineRule="auto"/>
        <w:ind w:firstLine="720"/>
        <w:jc w:val="both"/>
        <w:rPr>
          <w:rFonts w:ascii="Arial" w:hAnsi="Arial" w:cs="Arial"/>
          <w:sz w:val="20"/>
          <w:szCs w:val="20"/>
        </w:rPr>
      </w:pPr>
      <w:r w:rsidRPr="00700CD2">
        <w:rPr>
          <w:rFonts w:ascii="Arial" w:hAnsi="Arial" w:cs="Arial"/>
          <w:sz w:val="20"/>
          <w:szCs w:val="20"/>
        </w:rPr>
        <w:lastRenderedPageBreak/>
        <w:t xml:space="preserve">Based upon the foregoing, Movant respectfully requests that the </w:t>
      </w:r>
      <w:r>
        <w:rPr>
          <w:rFonts w:ascii="Arial" w:hAnsi="Arial" w:cs="Arial"/>
          <w:sz w:val="20"/>
          <w:szCs w:val="20"/>
        </w:rPr>
        <w:t>C</w:t>
      </w:r>
      <w:r w:rsidRPr="00700CD2">
        <w:rPr>
          <w:rFonts w:ascii="Arial" w:hAnsi="Arial" w:cs="Arial"/>
          <w:sz w:val="20"/>
          <w:szCs w:val="20"/>
        </w:rPr>
        <w:t xml:space="preserve">ourt enter an order terminating the LMM Program in this case and for any other relief the </w:t>
      </w:r>
      <w:r>
        <w:rPr>
          <w:rFonts w:ascii="Arial" w:hAnsi="Arial" w:cs="Arial"/>
          <w:sz w:val="20"/>
          <w:szCs w:val="20"/>
        </w:rPr>
        <w:t>C</w:t>
      </w:r>
      <w:r w:rsidRPr="00700CD2">
        <w:rPr>
          <w:rFonts w:ascii="Arial" w:hAnsi="Arial" w:cs="Arial"/>
          <w:sz w:val="20"/>
          <w:szCs w:val="20"/>
        </w:rPr>
        <w:t xml:space="preserve">ourt deems just and proper. </w:t>
      </w:r>
    </w:p>
    <w:p w14:paraId="3BC10DD6" w14:textId="77777777" w:rsidR="00BB76EF" w:rsidRPr="00700CD2" w:rsidRDefault="00BB76EF" w:rsidP="00BB76EF">
      <w:pPr>
        <w:spacing w:line="480" w:lineRule="auto"/>
        <w:ind w:firstLine="720"/>
        <w:jc w:val="both"/>
        <w:rPr>
          <w:rFonts w:ascii="Arial" w:hAnsi="Arial" w:cs="Arial"/>
          <w:sz w:val="20"/>
          <w:szCs w:val="20"/>
        </w:rPr>
      </w:pPr>
    </w:p>
    <w:p w14:paraId="783CA7E0" w14:textId="77777777" w:rsidR="00BB76EF" w:rsidRPr="00700CD2" w:rsidRDefault="00BB76EF" w:rsidP="00BB76EF">
      <w:pPr>
        <w:spacing w:line="480" w:lineRule="auto"/>
        <w:ind w:firstLine="720"/>
        <w:jc w:val="both"/>
        <w:rPr>
          <w:rFonts w:ascii="Arial" w:hAnsi="Arial" w:cs="Arial"/>
          <w:sz w:val="20"/>
          <w:szCs w:val="20"/>
        </w:rPr>
      </w:pPr>
    </w:p>
    <w:p w14:paraId="4A01341C" w14:textId="77777777" w:rsidR="00BB76EF" w:rsidRPr="00700CD2" w:rsidRDefault="00BB76EF" w:rsidP="00BB76EF">
      <w:pPr>
        <w:rPr>
          <w:rFonts w:ascii="Arial" w:hAnsi="Arial" w:cs="Arial"/>
          <w:sz w:val="20"/>
          <w:szCs w:val="20"/>
        </w:rPr>
      </w:pPr>
      <w:r w:rsidRPr="00700CD2">
        <w:rPr>
          <w:rFonts w:ascii="Arial" w:hAnsi="Arial" w:cs="Arial"/>
          <w:sz w:val="20"/>
          <w:szCs w:val="20"/>
        </w:rPr>
        <w:t xml:space="preserve">Date:    </w:t>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rPr>
        <w:t xml:space="preserve"> </w:t>
      </w:r>
    </w:p>
    <w:p w14:paraId="2B38FA34" w14:textId="77777777" w:rsidR="00BB76EF" w:rsidRPr="00700CD2" w:rsidRDefault="00BB76EF" w:rsidP="00BB76EF">
      <w:pPr>
        <w:ind w:left="5040"/>
        <w:rPr>
          <w:rFonts w:ascii="Arial" w:hAnsi="Arial" w:cs="Arial"/>
          <w:sz w:val="20"/>
          <w:szCs w:val="20"/>
        </w:rPr>
      </w:pPr>
      <w:r w:rsidRPr="00700CD2">
        <w:rPr>
          <w:rFonts w:ascii="Arial" w:hAnsi="Arial" w:cs="Arial"/>
          <w:sz w:val="20"/>
          <w:szCs w:val="20"/>
        </w:rPr>
        <w:t>[Attorney Name]</w:t>
      </w:r>
    </w:p>
    <w:p w14:paraId="43E3632C" w14:textId="77777777" w:rsidR="00BB76EF" w:rsidRPr="00700CD2" w:rsidRDefault="00BB76EF" w:rsidP="00BB76EF">
      <w:pPr>
        <w:ind w:left="5040"/>
        <w:rPr>
          <w:rFonts w:ascii="Arial" w:hAnsi="Arial" w:cs="Arial"/>
          <w:sz w:val="20"/>
          <w:szCs w:val="20"/>
        </w:rPr>
      </w:pPr>
      <w:r w:rsidRPr="00700CD2">
        <w:rPr>
          <w:rFonts w:ascii="Arial" w:hAnsi="Arial" w:cs="Arial"/>
          <w:sz w:val="20"/>
          <w:szCs w:val="20"/>
        </w:rPr>
        <w:t>[State Bar #]</w:t>
      </w:r>
    </w:p>
    <w:p w14:paraId="0560775D" w14:textId="77777777" w:rsidR="00BB76EF" w:rsidRPr="00700CD2" w:rsidRDefault="00BB76EF" w:rsidP="00BB76EF">
      <w:pPr>
        <w:ind w:left="5040"/>
        <w:rPr>
          <w:rFonts w:ascii="Arial" w:hAnsi="Arial" w:cs="Arial"/>
          <w:sz w:val="20"/>
          <w:szCs w:val="20"/>
        </w:rPr>
      </w:pPr>
      <w:r w:rsidRPr="00700CD2">
        <w:rPr>
          <w:rFonts w:ascii="Arial" w:hAnsi="Arial" w:cs="Arial"/>
          <w:sz w:val="20"/>
          <w:szCs w:val="20"/>
        </w:rPr>
        <w:t>[Address]</w:t>
      </w:r>
    </w:p>
    <w:p w14:paraId="60CFDF3C" w14:textId="77777777" w:rsidR="00BB76EF" w:rsidRPr="00700CD2" w:rsidRDefault="00BB76EF" w:rsidP="00BB76EF">
      <w:pPr>
        <w:ind w:left="5040"/>
        <w:rPr>
          <w:rFonts w:ascii="Arial" w:hAnsi="Arial" w:cs="Arial"/>
          <w:sz w:val="20"/>
          <w:szCs w:val="20"/>
        </w:rPr>
      </w:pPr>
      <w:r w:rsidRPr="00700CD2">
        <w:rPr>
          <w:rFonts w:ascii="Arial" w:hAnsi="Arial" w:cs="Arial"/>
          <w:sz w:val="20"/>
          <w:szCs w:val="20"/>
        </w:rPr>
        <w:t>[Telephone #]</w:t>
      </w:r>
    </w:p>
    <w:p w14:paraId="21B3E055" w14:textId="77777777" w:rsidR="00BB76EF" w:rsidRPr="00700CD2" w:rsidRDefault="00BB76EF" w:rsidP="00BB76EF">
      <w:pPr>
        <w:ind w:left="5040"/>
        <w:rPr>
          <w:rFonts w:ascii="Arial" w:hAnsi="Arial" w:cs="Arial"/>
          <w:sz w:val="20"/>
          <w:szCs w:val="20"/>
        </w:rPr>
      </w:pPr>
      <w:r w:rsidRPr="00700CD2">
        <w:rPr>
          <w:rFonts w:ascii="Arial" w:hAnsi="Arial" w:cs="Arial"/>
          <w:sz w:val="20"/>
          <w:szCs w:val="20"/>
        </w:rPr>
        <w:t>[Email address]</w:t>
      </w:r>
    </w:p>
    <w:p w14:paraId="0CB1E710" w14:textId="77777777" w:rsidR="00BB76EF" w:rsidRPr="00700CD2" w:rsidRDefault="00BB76EF" w:rsidP="00BB76EF">
      <w:pPr>
        <w:ind w:left="5040"/>
        <w:rPr>
          <w:rFonts w:ascii="Arial" w:hAnsi="Arial" w:cs="Arial"/>
          <w:sz w:val="20"/>
          <w:szCs w:val="20"/>
        </w:rPr>
        <w:sectPr w:rsidR="00BB76EF" w:rsidRPr="00700CD2" w:rsidSect="002D04C9">
          <w:footerReference w:type="even" r:id="rId7"/>
          <w:footerReference w:type="default" r:id="rId8"/>
          <w:pgSz w:w="12240" w:h="15840" w:code="1"/>
          <w:pgMar w:top="1440" w:right="1440" w:bottom="1440" w:left="1440" w:header="0" w:footer="612" w:gutter="0"/>
          <w:cols w:space="720"/>
          <w:titlePg/>
          <w:docGrid w:linePitch="272"/>
        </w:sectPr>
      </w:pPr>
      <w:r w:rsidRPr="00700CD2">
        <w:rPr>
          <w:rFonts w:ascii="Arial" w:hAnsi="Arial" w:cs="Arial"/>
          <w:sz w:val="20"/>
          <w:szCs w:val="20"/>
        </w:rPr>
        <w:t>Attorney for Debtor(s)</w:t>
      </w:r>
    </w:p>
    <w:p w14:paraId="1FF9FD8C" w14:textId="77777777" w:rsidR="00BB76EF" w:rsidRPr="00700CD2" w:rsidRDefault="00BB76EF" w:rsidP="00BB76EF">
      <w:pPr>
        <w:jc w:val="center"/>
        <w:rPr>
          <w:rFonts w:ascii="Arial" w:hAnsi="Arial" w:cs="Arial"/>
          <w:b/>
          <w:sz w:val="20"/>
          <w:szCs w:val="20"/>
        </w:rPr>
      </w:pPr>
      <w:r w:rsidRPr="00700CD2">
        <w:rPr>
          <w:rFonts w:ascii="Arial" w:hAnsi="Arial" w:cs="Arial"/>
          <w:b/>
          <w:sz w:val="20"/>
          <w:szCs w:val="20"/>
        </w:rPr>
        <w:t>UNITED STATES BANKRUPTCY COURT</w:t>
      </w:r>
    </w:p>
    <w:p w14:paraId="5480A831" w14:textId="77777777" w:rsidR="00BB76EF" w:rsidRPr="00700CD2" w:rsidRDefault="00BB76EF" w:rsidP="00BB76EF">
      <w:pPr>
        <w:jc w:val="center"/>
        <w:rPr>
          <w:rFonts w:ascii="Arial" w:hAnsi="Arial" w:cs="Arial"/>
          <w:b/>
          <w:sz w:val="20"/>
          <w:szCs w:val="20"/>
        </w:rPr>
      </w:pPr>
      <w:r w:rsidRPr="00700CD2">
        <w:rPr>
          <w:rFonts w:ascii="Arial" w:hAnsi="Arial" w:cs="Arial"/>
          <w:b/>
          <w:sz w:val="20"/>
          <w:szCs w:val="20"/>
        </w:rPr>
        <w:t>WESTERN DISTRICT OF NORTH CAROLINA</w:t>
      </w:r>
    </w:p>
    <w:p w14:paraId="66C152D0" w14:textId="77777777" w:rsidR="00BB76EF" w:rsidRPr="00700CD2" w:rsidRDefault="00BB76EF" w:rsidP="00BB76EF">
      <w:pPr>
        <w:jc w:val="center"/>
        <w:rPr>
          <w:rFonts w:ascii="Arial" w:hAnsi="Arial" w:cs="Arial"/>
          <w:b/>
          <w:sz w:val="20"/>
          <w:szCs w:val="20"/>
        </w:rPr>
      </w:pPr>
      <w:r w:rsidRPr="00700CD2">
        <w:rPr>
          <w:rFonts w:ascii="Arial" w:hAnsi="Arial" w:cs="Arial"/>
          <w:b/>
          <w:i/>
          <w:iCs/>
          <w:sz w:val="20"/>
          <w:szCs w:val="20"/>
        </w:rPr>
        <w:t xml:space="preserve">[insert correct division name] </w:t>
      </w:r>
      <w:r w:rsidRPr="00700CD2">
        <w:rPr>
          <w:rFonts w:ascii="Arial" w:hAnsi="Arial" w:cs="Arial"/>
          <w:b/>
          <w:sz w:val="20"/>
          <w:szCs w:val="20"/>
        </w:rPr>
        <w:t>DIVISION</w:t>
      </w:r>
    </w:p>
    <w:p w14:paraId="2192EECC" w14:textId="77777777" w:rsidR="00BB76EF" w:rsidRPr="00700CD2" w:rsidRDefault="00BB76EF" w:rsidP="00BB76EF">
      <w:pPr>
        <w:jc w:val="center"/>
        <w:rPr>
          <w:rFonts w:ascii="Arial" w:hAnsi="Arial" w:cs="Arial"/>
          <w:sz w:val="20"/>
          <w:szCs w:val="20"/>
        </w:rPr>
      </w:pPr>
    </w:p>
    <w:p w14:paraId="1CDFDDE8" w14:textId="77777777" w:rsidR="00BB76EF" w:rsidRPr="00700CD2" w:rsidRDefault="00BB76EF" w:rsidP="00BB76EF">
      <w:pPr>
        <w:jc w:val="both"/>
        <w:rPr>
          <w:rFonts w:ascii="Arial" w:hAnsi="Arial" w:cs="Arial"/>
          <w:sz w:val="20"/>
          <w:szCs w:val="20"/>
        </w:rPr>
      </w:pPr>
      <w:r w:rsidRPr="00700CD2">
        <w:rPr>
          <w:rFonts w:ascii="Arial" w:hAnsi="Arial" w:cs="Arial"/>
          <w:sz w:val="20"/>
          <w:szCs w:val="20"/>
        </w:rPr>
        <w:t>IN RE:</w:t>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Case No.:</w:t>
      </w:r>
    </w:p>
    <w:p w14:paraId="5350BFEF" w14:textId="77777777" w:rsidR="00BB76EF" w:rsidRPr="00700CD2" w:rsidRDefault="00BB76EF" w:rsidP="00BB76EF">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Chapter:</w:t>
      </w:r>
    </w:p>
    <w:p w14:paraId="5BE00592" w14:textId="77777777" w:rsidR="00BB76EF" w:rsidRPr="00700CD2" w:rsidRDefault="00BB76EF" w:rsidP="00BB76EF">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p>
    <w:p w14:paraId="3C429266" w14:textId="77777777" w:rsidR="00BB76EF" w:rsidRPr="00700CD2" w:rsidRDefault="00BB76EF" w:rsidP="00BB76EF">
      <w:pPr>
        <w:jc w:val="both"/>
        <w:rPr>
          <w:rFonts w:ascii="Arial" w:hAnsi="Arial" w:cs="Arial"/>
          <w:b/>
          <w:sz w:val="20"/>
          <w:szCs w:val="20"/>
          <w:u w:val="single"/>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r>
      <w:r w:rsidRPr="00700CD2">
        <w:rPr>
          <w:rFonts w:ascii="Arial" w:hAnsi="Arial" w:cs="Arial"/>
          <w:b/>
          <w:sz w:val="20"/>
          <w:szCs w:val="20"/>
          <w:u w:val="single"/>
        </w:rPr>
        <w:t>NOTICE OF</w:t>
      </w:r>
    </w:p>
    <w:p w14:paraId="60F71D28" w14:textId="77777777" w:rsidR="00BB76EF" w:rsidRPr="00700CD2" w:rsidRDefault="00BB76EF" w:rsidP="00BB76EF">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r>
      <w:r w:rsidRPr="00700CD2">
        <w:rPr>
          <w:rFonts w:ascii="Arial" w:hAnsi="Arial" w:cs="Arial"/>
          <w:b/>
          <w:sz w:val="20"/>
          <w:szCs w:val="20"/>
          <w:u w:val="single"/>
        </w:rPr>
        <w:t>OPPORTUNITY FOR HEARING</w:t>
      </w:r>
    </w:p>
    <w:p w14:paraId="03267A07" w14:textId="77777777" w:rsidR="00BB76EF" w:rsidRPr="00700CD2" w:rsidRDefault="00BB76EF" w:rsidP="00BB76EF">
      <w:pPr>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(No Protest Notice:  No</w:t>
      </w:r>
    </w:p>
    <w:p w14:paraId="762400A2" w14:textId="77777777" w:rsidR="00BB76EF" w:rsidRPr="00700CD2" w:rsidRDefault="00BB76EF" w:rsidP="00BB76EF">
      <w:pPr>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Hearing Will Be Held Unless</w:t>
      </w:r>
    </w:p>
    <w:p w14:paraId="5E39397E" w14:textId="77777777" w:rsidR="00BB76EF" w:rsidRPr="00700CD2" w:rsidRDefault="00BB76EF" w:rsidP="00BB76EF">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Request For Hearing Is Filed)</w:t>
      </w:r>
    </w:p>
    <w:p w14:paraId="545F843E" w14:textId="77777777" w:rsidR="00BB76EF" w:rsidRPr="00700CD2" w:rsidRDefault="00BB76EF" w:rsidP="00BB76EF">
      <w:pPr>
        <w:ind w:left="720" w:firstLine="720"/>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p>
    <w:p w14:paraId="6F6126D2" w14:textId="77777777" w:rsidR="00BB76EF" w:rsidRPr="00700CD2" w:rsidRDefault="00BB76EF" w:rsidP="00BB76EF">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Debtor(s).</w:t>
      </w:r>
      <w:r w:rsidRPr="00700CD2">
        <w:rPr>
          <w:rFonts w:ascii="Arial" w:hAnsi="Arial" w:cs="Arial"/>
          <w:sz w:val="20"/>
          <w:szCs w:val="20"/>
        </w:rPr>
        <w:tab/>
      </w:r>
      <w:r w:rsidRPr="00700CD2">
        <w:rPr>
          <w:rFonts w:ascii="Arial" w:hAnsi="Arial" w:cs="Arial"/>
          <w:sz w:val="20"/>
          <w:szCs w:val="20"/>
        </w:rPr>
        <w:tab/>
        <w:t>)</w:t>
      </w:r>
    </w:p>
    <w:p w14:paraId="7D1B407E" w14:textId="77777777" w:rsidR="00BB76EF" w:rsidRPr="00700CD2" w:rsidRDefault="00BB76EF" w:rsidP="00BB76EF">
      <w:pPr>
        <w:jc w:val="both"/>
        <w:rPr>
          <w:rFonts w:ascii="Arial" w:hAnsi="Arial" w:cs="Arial"/>
          <w:sz w:val="20"/>
          <w:szCs w:val="20"/>
        </w:rPr>
      </w:pP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rPr>
        <w:t>)</w:t>
      </w:r>
    </w:p>
    <w:p w14:paraId="19862BDE" w14:textId="77777777" w:rsidR="00BB76EF" w:rsidRPr="00700CD2" w:rsidRDefault="00BB76EF" w:rsidP="00BB76EF">
      <w:pPr>
        <w:jc w:val="both"/>
        <w:rPr>
          <w:rFonts w:ascii="Arial" w:hAnsi="Arial" w:cs="Arial"/>
          <w:sz w:val="20"/>
          <w:szCs w:val="20"/>
        </w:rPr>
      </w:pPr>
    </w:p>
    <w:p w14:paraId="4B4DB47F" w14:textId="77777777" w:rsidR="00BB76EF" w:rsidRPr="00700CD2" w:rsidRDefault="00BB76EF" w:rsidP="00BB76EF">
      <w:pPr>
        <w:jc w:val="both"/>
        <w:rPr>
          <w:rFonts w:ascii="Arial" w:hAnsi="Arial" w:cs="Arial"/>
          <w:sz w:val="20"/>
          <w:szCs w:val="20"/>
        </w:rPr>
      </w:pPr>
      <w:r w:rsidRPr="00700CD2">
        <w:rPr>
          <w:rFonts w:ascii="Arial" w:hAnsi="Arial" w:cs="Arial"/>
          <w:sz w:val="20"/>
          <w:szCs w:val="20"/>
        </w:rPr>
        <w:tab/>
      </w:r>
      <w:r w:rsidRPr="00700CD2">
        <w:rPr>
          <w:rFonts w:ascii="Arial" w:hAnsi="Arial" w:cs="Arial"/>
          <w:b/>
          <w:sz w:val="20"/>
          <w:szCs w:val="20"/>
        </w:rPr>
        <w:t xml:space="preserve">TAKE NOTICE </w:t>
      </w:r>
      <w:r w:rsidRPr="00700CD2">
        <w:rPr>
          <w:rFonts w:ascii="Arial" w:hAnsi="Arial" w:cs="Arial"/>
          <w:sz w:val="20"/>
          <w:szCs w:val="20"/>
        </w:rPr>
        <w:t xml:space="preserve">that [name of moving party] has filed papers with the court to [relief sought in motion].  A copy of these paper(s) is included with this notice or copied on the reverse side of this </w:t>
      </w:r>
      <w:r>
        <w:rPr>
          <w:rFonts w:ascii="Arial" w:hAnsi="Arial" w:cs="Arial"/>
          <w:sz w:val="20"/>
          <w:szCs w:val="20"/>
        </w:rPr>
        <w:t>n</w:t>
      </w:r>
      <w:r w:rsidRPr="00700CD2">
        <w:rPr>
          <w:rFonts w:ascii="Arial" w:hAnsi="Arial" w:cs="Arial"/>
          <w:sz w:val="20"/>
          <w:szCs w:val="20"/>
        </w:rPr>
        <w:t>otice.</w:t>
      </w:r>
    </w:p>
    <w:p w14:paraId="7F124599" w14:textId="77777777" w:rsidR="00BB76EF" w:rsidRPr="00700CD2" w:rsidRDefault="00BB76EF" w:rsidP="00BB76EF">
      <w:pPr>
        <w:jc w:val="both"/>
        <w:rPr>
          <w:rFonts w:ascii="Arial" w:hAnsi="Arial" w:cs="Arial"/>
          <w:sz w:val="20"/>
          <w:szCs w:val="20"/>
        </w:rPr>
      </w:pPr>
    </w:p>
    <w:p w14:paraId="7B04FA23" w14:textId="77777777" w:rsidR="00BB76EF" w:rsidRPr="00700CD2" w:rsidRDefault="00BB76EF" w:rsidP="00BB76EF">
      <w:pPr>
        <w:jc w:val="both"/>
        <w:rPr>
          <w:rFonts w:ascii="Arial" w:hAnsi="Arial" w:cs="Arial"/>
          <w:b/>
          <w:sz w:val="20"/>
          <w:szCs w:val="20"/>
        </w:rPr>
      </w:pPr>
      <w:r w:rsidRPr="00700CD2">
        <w:rPr>
          <w:rFonts w:ascii="Arial" w:hAnsi="Arial" w:cs="Arial"/>
          <w:sz w:val="20"/>
          <w:szCs w:val="20"/>
        </w:rPr>
        <w:tab/>
      </w:r>
      <w:r w:rsidRPr="00700CD2">
        <w:rPr>
          <w:rFonts w:ascii="Arial" w:hAnsi="Arial" w:cs="Arial"/>
          <w:b/>
          <w:sz w:val="20"/>
          <w:szCs w:val="20"/>
          <w:u w:val="single"/>
        </w:rPr>
        <w:t>Your rights may be affected</w:t>
      </w:r>
      <w:r w:rsidRPr="00700CD2">
        <w:rPr>
          <w:rFonts w:ascii="Arial" w:hAnsi="Arial" w:cs="Arial"/>
          <w:b/>
          <w:sz w:val="20"/>
          <w:szCs w:val="20"/>
        </w:rPr>
        <w:t>.  You should read these papers carefully and discuss them with your attorney, if you have one in this bankruptcy case.  If you do not have an attorney, you may wish to consult one.</w:t>
      </w:r>
    </w:p>
    <w:p w14:paraId="08FCFECA" w14:textId="77777777" w:rsidR="00BB76EF" w:rsidRPr="00700CD2" w:rsidRDefault="00BB76EF" w:rsidP="00BB76EF">
      <w:pPr>
        <w:jc w:val="both"/>
        <w:rPr>
          <w:rFonts w:ascii="Arial" w:hAnsi="Arial" w:cs="Arial"/>
          <w:b/>
          <w:sz w:val="20"/>
          <w:szCs w:val="20"/>
        </w:rPr>
      </w:pPr>
    </w:p>
    <w:p w14:paraId="6CC7386A" w14:textId="77777777" w:rsidR="00BB76EF" w:rsidRPr="00700CD2" w:rsidRDefault="00BB76EF" w:rsidP="00BB76EF">
      <w:pPr>
        <w:jc w:val="both"/>
        <w:rPr>
          <w:rFonts w:ascii="Arial" w:hAnsi="Arial" w:cs="Arial"/>
          <w:sz w:val="20"/>
          <w:szCs w:val="20"/>
        </w:rPr>
      </w:pPr>
      <w:r w:rsidRPr="00700CD2">
        <w:rPr>
          <w:rFonts w:ascii="Arial" w:hAnsi="Arial" w:cs="Arial"/>
          <w:b/>
          <w:sz w:val="20"/>
          <w:szCs w:val="20"/>
        </w:rPr>
        <w:tab/>
      </w:r>
      <w:r w:rsidRPr="00700CD2">
        <w:rPr>
          <w:rFonts w:ascii="Arial" w:hAnsi="Arial" w:cs="Arial"/>
          <w:sz w:val="20"/>
          <w:szCs w:val="20"/>
        </w:rPr>
        <w:t xml:space="preserve">If you do not want the court to order [relief sought in motion], or if you want the court to consider your views on the motion, then on or before </w:t>
      </w:r>
      <w:r w:rsidRPr="00700CD2">
        <w:rPr>
          <w:rFonts w:ascii="Arial" w:hAnsi="Arial" w:cs="Arial"/>
          <w:b/>
          <w:sz w:val="20"/>
          <w:szCs w:val="20"/>
        </w:rPr>
        <w:t>[</w:t>
      </w:r>
      <w:r w:rsidRPr="00700CD2">
        <w:rPr>
          <w:rFonts w:ascii="Arial" w:hAnsi="Arial" w:cs="Arial"/>
          <w:b/>
          <w:sz w:val="20"/>
          <w:szCs w:val="20"/>
          <w:u w:val="single"/>
        </w:rPr>
        <w:t>DATE RESPONSE DUE</w:t>
      </w:r>
      <w:r w:rsidRPr="00700CD2">
        <w:rPr>
          <w:rFonts w:ascii="Arial" w:hAnsi="Arial" w:cs="Arial"/>
          <w:b/>
          <w:sz w:val="20"/>
          <w:szCs w:val="20"/>
        </w:rPr>
        <w:t xml:space="preserve">] </w:t>
      </w:r>
      <w:r w:rsidRPr="00700CD2">
        <w:rPr>
          <w:rFonts w:ascii="Arial" w:hAnsi="Arial" w:cs="Arial"/>
          <w:sz w:val="20"/>
          <w:szCs w:val="20"/>
        </w:rPr>
        <w:t>from the date of this notice, you or your attorney must do three things:</w:t>
      </w:r>
    </w:p>
    <w:p w14:paraId="31CC1AB8" w14:textId="77777777" w:rsidR="00BB76EF" w:rsidRPr="00700CD2" w:rsidRDefault="00BB76EF" w:rsidP="00BB76EF">
      <w:pPr>
        <w:jc w:val="both"/>
        <w:rPr>
          <w:rFonts w:ascii="Arial" w:hAnsi="Arial" w:cs="Arial"/>
          <w:sz w:val="20"/>
          <w:szCs w:val="20"/>
        </w:rPr>
      </w:pPr>
    </w:p>
    <w:p w14:paraId="7E29C102" w14:textId="77777777" w:rsidR="00BB76EF" w:rsidRPr="00700CD2" w:rsidRDefault="00BB76EF" w:rsidP="00BB76EF">
      <w:pPr>
        <w:numPr>
          <w:ilvl w:val="0"/>
          <w:numId w:val="1"/>
        </w:numPr>
        <w:tabs>
          <w:tab w:val="clear" w:pos="1080"/>
        </w:tabs>
        <w:jc w:val="both"/>
        <w:rPr>
          <w:rFonts w:ascii="Arial" w:hAnsi="Arial" w:cs="Arial"/>
          <w:sz w:val="20"/>
          <w:szCs w:val="20"/>
        </w:rPr>
      </w:pPr>
      <w:r w:rsidRPr="00700CD2">
        <w:rPr>
          <w:rFonts w:ascii="Arial" w:hAnsi="Arial" w:cs="Arial"/>
          <w:b/>
          <w:sz w:val="20"/>
          <w:szCs w:val="20"/>
        </w:rPr>
        <w:t xml:space="preserve">File a written response with the court </w:t>
      </w:r>
      <w:r w:rsidRPr="00700CD2">
        <w:rPr>
          <w:rFonts w:ascii="Arial" w:hAnsi="Arial" w:cs="Arial"/>
          <w:b/>
          <w:sz w:val="20"/>
          <w:szCs w:val="20"/>
          <w:u w:val="single"/>
        </w:rPr>
        <w:t>requesting that the court hold a hearing</w:t>
      </w:r>
      <w:r w:rsidRPr="00700CD2">
        <w:rPr>
          <w:rFonts w:ascii="Arial" w:hAnsi="Arial" w:cs="Arial"/>
          <w:b/>
          <w:sz w:val="20"/>
          <w:szCs w:val="20"/>
        </w:rPr>
        <w:t xml:space="preserve"> and explaining your position.  File the response at:</w:t>
      </w:r>
    </w:p>
    <w:p w14:paraId="22DE6476" w14:textId="77777777" w:rsidR="00BB76EF" w:rsidRPr="00700CD2" w:rsidRDefault="00BB76EF" w:rsidP="00BB76EF">
      <w:pPr>
        <w:ind w:left="720"/>
        <w:jc w:val="both"/>
        <w:rPr>
          <w:rFonts w:ascii="Arial" w:hAnsi="Arial" w:cs="Arial"/>
          <w:sz w:val="20"/>
          <w:szCs w:val="20"/>
        </w:rPr>
      </w:pPr>
    </w:p>
    <w:p w14:paraId="48C0CAB9" w14:textId="77777777" w:rsidR="00BB76EF" w:rsidRPr="00700CD2" w:rsidRDefault="00BB76EF" w:rsidP="00BB76EF">
      <w:pPr>
        <w:ind w:left="1080" w:firstLine="360"/>
        <w:jc w:val="both"/>
        <w:rPr>
          <w:rFonts w:ascii="Arial" w:hAnsi="Arial" w:cs="Arial"/>
          <w:sz w:val="20"/>
          <w:szCs w:val="20"/>
        </w:rPr>
      </w:pPr>
      <w:r w:rsidRPr="00700CD2">
        <w:rPr>
          <w:rFonts w:ascii="Arial" w:hAnsi="Arial" w:cs="Arial"/>
          <w:sz w:val="20"/>
          <w:szCs w:val="20"/>
        </w:rPr>
        <w:t>U.S. Bankruptcy Court</w:t>
      </w:r>
    </w:p>
    <w:p w14:paraId="272DFC77" w14:textId="77777777" w:rsidR="00BB76EF" w:rsidRPr="00700CD2" w:rsidRDefault="00BB76EF" w:rsidP="00BB76EF">
      <w:pPr>
        <w:ind w:left="1080" w:firstLine="360"/>
        <w:jc w:val="both"/>
        <w:rPr>
          <w:rFonts w:ascii="Arial" w:hAnsi="Arial" w:cs="Arial"/>
          <w:sz w:val="20"/>
          <w:szCs w:val="20"/>
        </w:rPr>
      </w:pPr>
      <w:r w:rsidRPr="00700CD2">
        <w:rPr>
          <w:rFonts w:ascii="Arial" w:hAnsi="Arial" w:cs="Arial"/>
          <w:sz w:val="20"/>
          <w:szCs w:val="20"/>
        </w:rPr>
        <w:t>[Courtroom #]</w:t>
      </w:r>
    </w:p>
    <w:p w14:paraId="2A3B323B" w14:textId="77777777" w:rsidR="00BB76EF" w:rsidRPr="00700CD2" w:rsidRDefault="00BB76EF" w:rsidP="00BB76EF">
      <w:pPr>
        <w:ind w:left="1440"/>
        <w:jc w:val="both"/>
        <w:rPr>
          <w:rFonts w:ascii="Arial" w:hAnsi="Arial" w:cs="Arial"/>
          <w:sz w:val="20"/>
          <w:szCs w:val="20"/>
        </w:rPr>
      </w:pPr>
      <w:r w:rsidRPr="00700CD2">
        <w:rPr>
          <w:rFonts w:ascii="Arial" w:hAnsi="Arial" w:cs="Arial"/>
          <w:sz w:val="20"/>
          <w:szCs w:val="20"/>
        </w:rPr>
        <w:t>[Address]</w:t>
      </w:r>
    </w:p>
    <w:p w14:paraId="3C02C279" w14:textId="77777777" w:rsidR="00BB76EF" w:rsidRPr="00700CD2" w:rsidRDefault="00BB76EF" w:rsidP="00BB76EF">
      <w:pPr>
        <w:jc w:val="both"/>
        <w:rPr>
          <w:rFonts w:ascii="Arial" w:hAnsi="Arial" w:cs="Arial"/>
          <w:b/>
          <w:sz w:val="20"/>
          <w:szCs w:val="20"/>
          <w:u w:val="single"/>
        </w:rPr>
      </w:pPr>
      <w:r w:rsidRPr="00700CD2">
        <w:rPr>
          <w:rFonts w:ascii="Arial" w:hAnsi="Arial" w:cs="Arial"/>
          <w:b/>
          <w:sz w:val="20"/>
          <w:szCs w:val="20"/>
          <w:u w:val="single"/>
        </w:rPr>
        <w:t xml:space="preserve"> </w:t>
      </w:r>
    </w:p>
    <w:p w14:paraId="50EB68E8" w14:textId="77777777" w:rsidR="00BB76EF" w:rsidRPr="00700CD2" w:rsidRDefault="00BB76EF" w:rsidP="00BB76EF">
      <w:pPr>
        <w:ind w:firstLine="720"/>
        <w:jc w:val="both"/>
        <w:rPr>
          <w:rFonts w:ascii="Arial" w:hAnsi="Arial" w:cs="Arial"/>
          <w:sz w:val="20"/>
          <w:szCs w:val="20"/>
        </w:rPr>
      </w:pPr>
      <w:r w:rsidRPr="00700CD2">
        <w:rPr>
          <w:rFonts w:ascii="Arial" w:hAnsi="Arial" w:cs="Arial"/>
          <w:sz w:val="20"/>
          <w:szCs w:val="20"/>
        </w:rPr>
        <w:t xml:space="preserve">If you mail your request to the court for filing, you must mail it early enough so the court will </w:t>
      </w:r>
      <w:r w:rsidRPr="00700CD2">
        <w:rPr>
          <w:rFonts w:ascii="Arial" w:hAnsi="Arial" w:cs="Arial"/>
          <w:b/>
          <w:sz w:val="20"/>
          <w:szCs w:val="20"/>
        </w:rPr>
        <w:t xml:space="preserve">receive </w:t>
      </w:r>
      <w:r w:rsidRPr="00700CD2">
        <w:rPr>
          <w:rFonts w:ascii="Arial" w:hAnsi="Arial" w:cs="Arial"/>
          <w:sz w:val="20"/>
          <w:szCs w:val="20"/>
        </w:rPr>
        <w:t>it on or before the date stated above.</w:t>
      </w:r>
    </w:p>
    <w:p w14:paraId="72247B06" w14:textId="77777777" w:rsidR="00BB76EF" w:rsidRPr="00700CD2" w:rsidRDefault="00BB76EF" w:rsidP="00BB76EF">
      <w:pPr>
        <w:ind w:firstLine="720"/>
        <w:jc w:val="both"/>
        <w:rPr>
          <w:rFonts w:ascii="Arial" w:hAnsi="Arial" w:cs="Arial"/>
          <w:sz w:val="20"/>
          <w:szCs w:val="20"/>
        </w:rPr>
      </w:pPr>
    </w:p>
    <w:p w14:paraId="7C9080D9" w14:textId="77777777" w:rsidR="00BB76EF" w:rsidRPr="00700CD2" w:rsidRDefault="00BB76EF" w:rsidP="00BB76EF">
      <w:pPr>
        <w:numPr>
          <w:ilvl w:val="0"/>
          <w:numId w:val="1"/>
        </w:numPr>
        <w:tabs>
          <w:tab w:val="clear" w:pos="1080"/>
        </w:tabs>
        <w:jc w:val="both"/>
        <w:rPr>
          <w:rFonts w:ascii="Arial" w:hAnsi="Arial" w:cs="Arial"/>
          <w:b/>
          <w:sz w:val="20"/>
          <w:szCs w:val="20"/>
        </w:rPr>
      </w:pPr>
      <w:r w:rsidRPr="00700CD2">
        <w:rPr>
          <w:rFonts w:ascii="Arial" w:hAnsi="Arial" w:cs="Arial"/>
          <w:b/>
          <w:sz w:val="20"/>
          <w:szCs w:val="20"/>
        </w:rPr>
        <w:t>On or before the date stated above for written responses, you must also mail or fax a copy of your written request to:</w:t>
      </w:r>
    </w:p>
    <w:p w14:paraId="4EAC05C8" w14:textId="77777777" w:rsidR="00BB76EF" w:rsidRPr="00700CD2" w:rsidRDefault="00BB76EF" w:rsidP="00BB76EF">
      <w:pPr>
        <w:ind w:left="1440" w:hanging="720"/>
        <w:jc w:val="both"/>
        <w:rPr>
          <w:rFonts w:ascii="Arial" w:hAnsi="Arial" w:cs="Arial"/>
          <w:b/>
          <w:sz w:val="20"/>
          <w:szCs w:val="20"/>
        </w:rPr>
      </w:pPr>
    </w:p>
    <w:p w14:paraId="3866BAB9" w14:textId="77777777" w:rsidR="00BB76EF" w:rsidRPr="00700CD2" w:rsidRDefault="00BB76EF" w:rsidP="00BB76EF">
      <w:pPr>
        <w:ind w:left="1440"/>
        <w:jc w:val="both"/>
        <w:rPr>
          <w:rFonts w:ascii="Arial" w:hAnsi="Arial" w:cs="Arial"/>
          <w:sz w:val="20"/>
          <w:szCs w:val="20"/>
        </w:rPr>
      </w:pPr>
      <w:r w:rsidRPr="00700CD2">
        <w:rPr>
          <w:rFonts w:ascii="Arial" w:hAnsi="Arial" w:cs="Arial"/>
          <w:sz w:val="20"/>
          <w:szCs w:val="20"/>
        </w:rPr>
        <w:t>[Name/address/fax # of movant’s attorney]</w:t>
      </w:r>
    </w:p>
    <w:p w14:paraId="581628B7" w14:textId="77777777" w:rsidR="00BB76EF" w:rsidRPr="00700CD2" w:rsidRDefault="00BB76EF" w:rsidP="00BB76EF">
      <w:pPr>
        <w:ind w:left="1440" w:hanging="720"/>
        <w:jc w:val="both"/>
        <w:rPr>
          <w:rFonts w:ascii="Arial" w:hAnsi="Arial" w:cs="Arial"/>
          <w:sz w:val="20"/>
          <w:szCs w:val="20"/>
        </w:rPr>
      </w:pPr>
    </w:p>
    <w:p w14:paraId="6524E8B1" w14:textId="77777777" w:rsidR="00BB76EF" w:rsidRPr="00700CD2" w:rsidRDefault="00BB76EF" w:rsidP="00BB76EF">
      <w:pPr>
        <w:ind w:left="1440"/>
        <w:jc w:val="both"/>
        <w:rPr>
          <w:rFonts w:ascii="Arial" w:hAnsi="Arial" w:cs="Arial"/>
          <w:sz w:val="20"/>
          <w:szCs w:val="20"/>
        </w:rPr>
      </w:pPr>
      <w:r w:rsidRPr="00700CD2">
        <w:rPr>
          <w:rFonts w:ascii="Arial" w:hAnsi="Arial" w:cs="Arial"/>
          <w:sz w:val="20"/>
          <w:szCs w:val="20"/>
        </w:rPr>
        <w:t>[Name/address/fax # of other parties to be served]</w:t>
      </w:r>
    </w:p>
    <w:p w14:paraId="53FFC3F0" w14:textId="77777777" w:rsidR="00BB76EF" w:rsidRPr="00700CD2" w:rsidRDefault="00BB76EF" w:rsidP="00BB76EF">
      <w:pPr>
        <w:ind w:left="1440" w:hanging="720"/>
        <w:jc w:val="both"/>
        <w:rPr>
          <w:rFonts w:ascii="Arial" w:hAnsi="Arial" w:cs="Arial"/>
          <w:sz w:val="20"/>
          <w:szCs w:val="20"/>
        </w:rPr>
      </w:pPr>
    </w:p>
    <w:p w14:paraId="14B7AE01" w14:textId="77777777" w:rsidR="00C451F3" w:rsidRPr="00C451F3" w:rsidRDefault="00C451F3" w:rsidP="00C451F3">
      <w:pPr>
        <w:ind w:left="1080"/>
        <w:jc w:val="both"/>
        <w:rPr>
          <w:rFonts w:ascii="Arial" w:hAnsi="Arial" w:cs="Arial"/>
          <w:sz w:val="20"/>
          <w:szCs w:val="20"/>
        </w:rPr>
      </w:pPr>
    </w:p>
    <w:p w14:paraId="160CAEC6" w14:textId="38F7C7C5" w:rsidR="00BB76EF" w:rsidRPr="00700CD2" w:rsidRDefault="00BB76EF" w:rsidP="00BB76EF">
      <w:pPr>
        <w:numPr>
          <w:ilvl w:val="0"/>
          <w:numId w:val="1"/>
        </w:numPr>
        <w:tabs>
          <w:tab w:val="clear" w:pos="1080"/>
        </w:tabs>
        <w:jc w:val="both"/>
        <w:rPr>
          <w:rFonts w:ascii="Arial" w:hAnsi="Arial" w:cs="Arial"/>
          <w:sz w:val="20"/>
          <w:szCs w:val="20"/>
        </w:rPr>
      </w:pPr>
      <w:r w:rsidRPr="00700CD2">
        <w:rPr>
          <w:rFonts w:ascii="Arial" w:hAnsi="Arial" w:cs="Arial"/>
          <w:b/>
          <w:sz w:val="20"/>
          <w:szCs w:val="20"/>
        </w:rPr>
        <w:t>Attend the hearing scheduled for [</w:t>
      </w:r>
      <w:r w:rsidRPr="00700CD2">
        <w:rPr>
          <w:rFonts w:ascii="Arial" w:hAnsi="Arial" w:cs="Arial"/>
          <w:b/>
          <w:sz w:val="20"/>
          <w:szCs w:val="20"/>
          <w:u w:val="single"/>
        </w:rPr>
        <w:t>date</w:t>
      </w:r>
      <w:r w:rsidRPr="00700CD2">
        <w:rPr>
          <w:rFonts w:ascii="Arial" w:hAnsi="Arial" w:cs="Arial"/>
          <w:b/>
          <w:sz w:val="20"/>
          <w:szCs w:val="20"/>
        </w:rPr>
        <w:t>], [</w:t>
      </w:r>
      <w:r w:rsidRPr="00700CD2">
        <w:rPr>
          <w:rFonts w:ascii="Arial" w:hAnsi="Arial" w:cs="Arial"/>
          <w:b/>
          <w:sz w:val="20"/>
          <w:szCs w:val="20"/>
          <w:u w:val="single"/>
        </w:rPr>
        <w:t>year</w:t>
      </w:r>
      <w:r w:rsidRPr="00700CD2">
        <w:rPr>
          <w:rFonts w:ascii="Arial" w:hAnsi="Arial" w:cs="Arial"/>
          <w:b/>
          <w:sz w:val="20"/>
          <w:szCs w:val="20"/>
        </w:rPr>
        <w:t>], at [</w:t>
      </w:r>
      <w:r w:rsidRPr="00700CD2">
        <w:rPr>
          <w:rFonts w:ascii="Arial" w:hAnsi="Arial" w:cs="Arial"/>
          <w:b/>
          <w:sz w:val="20"/>
          <w:szCs w:val="20"/>
          <w:u w:val="single"/>
        </w:rPr>
        <w:t>time</w:t>
      </w:r>
      <w:r w:rsidRPr="00700CD2">
        <w:rPr>
          <w:rFonts w:ascii="Arial" w:hAnsi="Arial" w:cs="Arial"/>
          <w:b/>
          <w:sz w:val="20"/>
          <w:szCs w:val="20"/>
        </w:rPr>
        <w:t xml:space="preserve">] a.m./p.m. </w:t>
      </w:r>
      <w:r w:rsidRPr="00700CD2">
        <w:rPr>
          <w:rFonts w:ascii="Arial" w:hAnsi="Arial" w:cs="Arial"/>
          <w:sz w:val="20"/>
          <w:szCs w:val="20"/>
        </w:rPr>
        <w:t>in Courtroom [</w:t>
      </w:r>
      <w:r w:rsidRPr="00700CD2">
        <w:rPr>
          <w:rFonts w:ascii="Arial" w:hAnsi="Arial" w:cs="Arial"/>
          <w:sz w:val="20"/>
          <w:szCs w:val="20"/>
          <w:u w:val="single"/>
        </w:rPr>
        <w:t>#</w:t>
      </w:r>
      <w:r w:rsidRPr="00700CD2">
        <w:rPr>
          <w:rFonts w:ascii="Arial" w:hAnsi="Arial" w:cs="Arial"/>
          <w:sz w:val="20"/>
          <w:szCs w:val="20"/>
        </w:rPr>
        <w:t>], United States Bankruptcy Court, [court address].</w:t>
      </w:r>
    </w:p>
    <w:p w14:paraId="7F999A92" w14:textId="77777777" w:rsidR="00BB76EF" w:rsidRPr="00700CD2" w:rsidRDefault="00BB76EF" w:rsidP="00BB76EF">
      <w:pPr>
        <w:jc w:val="both"/>
        <w:rPr>
          <w:rFonts w:ascii="Arial" w:hAnsi="Arial" w:cs="Arial"/>
          <w:b/>
          <w:sz w:val="20"/>
          <w:szCs w:val="20"/>
        </w:rPr>
      </w:pPr>
    </w:p>
    <w:p w14:paraId="42CBDF88" w14:textId="77777777" w:rsidR="00BB76EF" w:rsidRPr="00700CD2" w:rsidRDefault="00BB76EF" w:rsidP="00BB76EF">
      <w:pPr>
        <w:jc w:val="both"/>
        <w:rPr>
          <w:rFonts w:ascii="Arial" w:hAnsi="Arial" w:cs="Arial"/>
          <w:b/>
          <w:sz w:val="20"/>
          <w:szCs w:val="20"/>
        </w:rPr>
      </w:pPr>
    </w:p>
    <w:p w14:paraId="224B2E10" w14:textId="77777777" w:rsidR="00BB76EF" w:rsidRPr="00700CD2" w:rsidRDefault="00BB76EF" w:rsidP="00BB76EF">
      <w:pPr>
        <w:jc w:val="both"/>
        <w:rPr>
          <w:rFonts w:ascii="Arial" w:hAnsi="Arial" w:cs="Arial"/>
          <w:b/>
          <w:sz w:val="20"/>
          <w:szCs w:val="20"/>
        </w:rPr>
      </w:pPr>
    </w:p>
    <w:p w14:paraId="3932E47E" w14:textId="77777777" w:rsidR="00BB76EF" w:rsidRPr="00700CD2" w:rsidRDefault="00BB76EF" w:rsidP="00BB76EF">
      <w:pPr>
        <w:jc w:val="both"/>
        <w:rPr>
          <w:rFonts w:ascii="Arial" w:hAnsi="Arial" w:cs="Arial"/>
          <w:b/>
          <w:sz w:val="20"/>
          <w:szCs w:val="20"/>
        </w:rPr>
      </w:pPr>
    </w:p>
    <w:p w14:paraId="707496F4" w14:textId="77777777" w:rsidR="00BB76EF" w:rsidRPr="00700CD2" w:rsidRDefault="00BB76EF" w:rsidP="00BB76EF">
      <w:pPr>
        <w:jc w:val="both"/>
        <w:rPr>
          <w:rFonts w:ascii="Arial" w:hAnsi="Arial" w:cs="Arial"/>
          <w:b/>
          <w:sz w:val="20"/>
          <w:szCs w:val="20"/>
        </w:rPr>
      </w:pPr>
    </w:p>
    <w:p w14:paraId="43CFFF08" w14:textId="77777777" w:rsidR="00BB76EF" w:rsidRPr="00700CD2" w:rsidRDefault="00BB76EF" w:rsidP="00BB76EF">
      <w:pPr>
        <w:jc w:val="both"/>
        <w:rPr>
          <w:rFonts w:ascii="Arial" w:hAnsi="Arial" w:cs="Arial"/>
          <w:b/>
          <w:sz w:val="20"/>
          <w:szCs w:val="20"/>
        </w:rPr>
      </w:pPr>
    </w:p>
    <w:p w14:paraId="1D77C16E" w14:textId="77777777" w:rsidR="00BB76EF" w:rsidRPr="00700CD2" w:rsidRDefault="00BB76EF" w:rsidP="00BB76EF">
      <w:pPr>
        <w:jc w:val="both"/>
        <w:rPr>
          <w:rFonts w:ascii="Arial" w:hAnsi="Arial" w:cs="Arial"/>
          <w:b/>
          <w:sz w:val="20"/>
          <w:szCs w:val="20"/>
        </w:rPr>
      </w:pPr>
    </w:p>
    <w:p w14:paraId="1644658A" w14:textId="77777777" w:rsidR="00BB76EF" w:rsidRPr="00700CD2" w:rsidRDefault="00BB76EF" w:rsidP="00BB76EF">
      <w:pPr>
        <w:ind w:firstLine="720"/>
        <w:jc w:val="both"/>
        <w:rPr>
          <w:rFonts w:ascii="Arial" w:hAnsi="Arial" w:cs="Arial"/>
          <w:sz w:val="20"/>
          <w:szCs w:val="20"/>
        </w:rPr>
      </w:pPr>
      <w:r w:rsidRPr="00700CD2">
        <w:rPr>
          <w:rFonts w:ascii="Arial" w:hAnsi="Arial" w:cs="Arial"/>
          <w:sz w:val="20"/>
          <w:szCs w:val="20"/>
        </w:rPr>
        <w:t xml:space="preserve">If you or your attorney do not take these steps, </w:t>
      </w:r>
      <w:r w:rsidRPr="00700CD2">
        <w:rPr>
          <w:rFonts w:ascii="Arial" w:hAnsi="Arial" w:cs="Arial"/>
          <w:b/>
          <w:sz w:val="20"/>
          <w:szCs w:val="20"/>
        </w:rPr>
        <w:t xml:space="preserve">A HEARING WILL NOT BE HELD, </w:t>
      </w:r>
      <w:r w:rsidRPr="00700CD2">
        <w:rPr>
          <w:rFonts w:ascii="Arial" w:hAnsi="Arial" w:cs="Arial"/>
          <w:sz w:val="20"/>
          <w:szCs w:val="20"/>
        </w:rPr>
        <w:t>and the court may decide that you do not oppose the relief sought in the motion and may enter an order granting that relief.</w:t>
      </w:r>
    </w:p>
    <w:p w14:paraId="58F82B09" w14:textId="77777777" w:rsidR="00BB76EF" w:rsidRPr="00700CD2" w:rsidRDefault="00BB76EF" w:rsidP="00BB76EF">
      <w:pPr>
        <w:jc w:val="both"/>
        <w:rPr>
          <w:rFonts w:ascii="Arial" w:hAnsi="Arial" w:cs="Arial"/>
          <w:sz w:val="20"/>
          <w:szCs w:val="20"/>
        </w:rPr>
      </w:pPr>
    </w:p>
    <w:p w14:paraId="4397D22F" w14:textId="77777777" w:rsidR="00BB76EF" w:rsidRPr="00700CD2" w:rsidRDefault="00BB76EF" w:rsidP="00BB76EF">
      <w:pPr>
        <w:jc w:val="both"/>
        <w:rPr>
          <w:rFonts w:ascii="Arial" w:hAnsi="Arial" w:cs="Arial"/>
          <w:sz w:val="20"/>
          <w:szCs w:val="20"/>
        </w:rPr>
      </w:pPr>
    </w:p>
    <w:p w14:paraId="32672DB7" w14:textId="77777777" w:rsidR="00BB76EF" w:rsidRPr="00700CD2" w:rsidRDefault="00BB76EF" w:rsidP="00BB76EF">
      <w:pPr>
        <w:jc w:val="both"/>
        <w:rPr>
          <w:rFonts w:ascii="Arial" w:hAnsi="Arial" w:cs="Arial"/>
          <w:sz w:val="20"/>
          <w:szCs w:val="20"/>
        </w:rPr>
      </w:pPr>
    </w:p>
    <w:p w14:paraId="3B519AC0" w14:textId="77777777" w:rsidR="00BB76EF" w:rsidRPr="00700CD2" w:rsidRDefault="00BB76EF" w:rsidP="00BB76EF">
      <w:pPr>
        <w:jc w:val="both"/>
        <w:rPr>
          <w:rFonts w:ascii="Arial" w:hAnsi="Arial" w:cs="Arial"/>
          <w:sz w:val="20"/>
          <w:szCs w:val="20"/>
        </w:rPr>
      </w:pPr>
      <w:r w:rsidRPr="00700CD2">
        <w:rPr>
          <w:rFonts w:ascii="Arial" w:hAnsi="Arial" w:cs="Arial"/>
          <w:sz w:val="20"/>
          <w:szCs w:val="20"/>
        </w:rPr>
        <w:t xml:space="preserve">Date: </w:t>
      </w:r>
      <w:r w:rsidRPr="00700CD2">
        <w:rPr>
          <w:rFonts w:ascii="Arial" w:hAnsi="Arial" w:cs="Arial"/>
          <w:sz w:val="20"/>
          <w:szCs w:val="20"/>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p>
    <w:p w14:paraId="44AA865A" w14:textId="77777777" w:rsidR="00BB76EF" w:rsidRPr="00700CD2" w:rsidRDefault="00BB76EF" w:rsidP="00BB76EF">
      <w:pPr>
        <w:ind w:left="3600" w:firstLine="720"/>
        <w:rPr>
          <w:rFonts w:ascii="Arial" w:hAnsi="Arial" w:cs="Arial"/>
          <w:sz w:val="20"/>
          <w:szCs w:val="20"/>
        </w:rPr>
      </w:pPr>
      <w:r w:rsidRPr="00700CD2">
        <w:rPr>
          <w:rFonts w:ascii="Arial" w:hAnsi="Arial" w:cs="Arial"/>
          <w:sz w:val="20"/>
          <w:szCs w:val="20"/>
        </w:rPr>
        <w:t>[Attorney Name]</w:t>
      </w:r>
    </w:p>
    <w:p w14:paraId="5CF0F2ED" w14:textId="77777777" w:rsidR="00BB76EF" w:rsidRPr="00700CD2" w:rsidRDefault="00BB76EF" w:rsidP="00BB76EF">
      <w:pPr>
        <w:ind w:left="3600" w:firstLine="720"/>
        <w:rPr>
          <w:rFonts w:ascii="Arial" w:hAnsi="Arial" w:cs="Arial"/>
          <w:sz w:val="20"/>
          <w:szCs w:val="20"/>
        </w:rPr>
      </w:pPr>
      <w:r w:rsidRPr="00700CD2">
        <w:rPr>
          <w:rFonts w:ascii="Arial" w:hAnsi="Arial" w:cs="Arial"/>
          <w:sz w:val="20"/>
          <w:szCs w:val="20"/>
        </w:rPr>
        <w:t>[State Bar #]</w:t>
      </w:r>
    </w:p>
    <w:p w14:paraId="22A44BD6" w14:textId="77777777" w:rsidR="00BB76EF" w:rsidRPr="00700CD2" w:rsidRDefault="00BB76EF" w:rsidP="00BB76EF">
      <w:pPr>
        <w:ind w:left="4320"/>
        <w:rPr>
          <w:rFonts w:ascii="Arial" w:hAnsi="Arial" w:cs="Arial"/>
          <w:sz w:val="20"/>
          <w:szCs w:val="20"/>
        </w:rPr>
      </w:pPr>
      <w:r w:rsidRPr="00700CD2">
        <w:rPr>
          <w:rFonts w:ascii="Arial" w:hAnsi="Arial" w:cs="Arial"/>
          <w:sz w:val="20"/>
          <w:szCs w:val="20"/>
        </w:rPr>
        <w:t>[Address]</w:t>
      </w:r>
    </w:p>
    <w:p w14:paraId="13FE0D23" w14:textId="77777777" w:rsidR="00BB76EF" w:rsidRPr="00700CD2" w:rsidRDefault="00BB76EF" w:rsidP="00BB76EF">
      <w:pPr>
        <w:ind w:left="3600" w:firstLine="720"/>
        <w:rPr>
          <w:rFonts w:ascii="Arial" w:hAnsi="Arial" w:cs="Arial"/>
          <w:sz w:val="20"/>
          <w:szCs w:val="20"/>
        </w:rPr>
      </w:pPr>
      <w:r w:rsidRPr="00700CD2">
        <w:rPr>
          <w:rFonts w:ascii="Arial" w:hAnsi="Arial" w:cs="Arial"/>
          <w:sz w:val="20"/>
          <w:szCs w:val="20"/>
        </w:rPr>
        <w:t>[Telephone #]</w:t>
      </w:r>
    </w:p>
    <w:p w14:paraId="144ABAA1" w14:textId="77777777" w:rsidR="00BB76EF" w:rsidRPr="00700CD2" w:rsidRDefault="00BB76EF" w:rsidP="00BB76EF">
      <w:pPr>
        <w:ind w:left="3600" w:firstLine="720"/>
        <w:rPr>
          <w:rFonts w:ascii="Arial" w:hAnsi="Arial" w:cs="Arial"/>
          <w:sz w:val="20"/>
          <w:szCs w:val="20"/>
        </w:rPr>
      </w:pPr>
      <w:r w:rsidRPr="00700CD2">
        <w:rPr>
          <w:rFonts w:ascii="Arial" w:hAnsi="Arial" w:cs="Arial"/>
          <w:sz w:val="20"/>
          <w:szCs w:val="20"/>
        </w:rPr>
        <w:t>[Email address]</w:t>
      </w:r>
    </w:p>
    <w:p w14:paraId="11E66DD6" w14:textId="77777777" w:rsidR="00BB76EF" w:rsidRPr="00700CD2" w:rsidRDefault="00BB76EF" w:rsidP="00BB76EF">
      <w:pPr>
        <w:ind w:left="3600" w:firstLine="720"/>
        <w:rPr>
          <w:rFonts w:ascii="Arial" w:hAnsi="Arial" w:cs="Arial"/>
          <w:sz w:val="20"/>
          <w:szCs w:val="20"/>
        </w:rPr>
      </w:pPr>
      <w:r w:rsidRPr="00700CD2">
        <w:rPr>
          <w:rFonts w:ascii="Arial" w:hAnsi="Arial" w:cs="Arial"/>
          <w:sz w:val="20"/>
          <w:szCs w:val="20"/>
        </w:rPr>
        <w:t>Attorney for Debtor(s)</w:t>
      </w:r>
    </w:p>
    <w:p w14:paraId="501058D3" w14:textId="77777777" w:rsidR="00BB76EF" w:rsidRPr="008B5C8C" w:rsidRDefault="00BB76EF" w:rsidP="00BB76EF">
      <w:pPr>
        <w:jc w:val="both"/>
        <w:rPr>
          <w:rFonts w:ascii="Arial" w:hAnsi="Arial" w:cs="Arial"/>
        </w:rPr>
      </w:pPr>
    </w:p>
    <w:p w14:paraId="1E2C6554" w14:textId="77777777" w:rsidR="00BB76EF" w:rsidRPr="008B5C8C" w:rsidRDefault="00BB76EF" w:rsidP="00BB76EF">
      <w:pPr>
        <w:jc w:val="both"/>
        <w:rPr>
          <w:rFonts w:ascii="Arial" w:hAnsi="Arial" w:cs="Arial"/>
        </w:rPr>
      </w:pPr>
    </w:p>
    <w:p w14:paraId="283816B7" w14:textId="77777777" w:rsidR="00BB76EF" w:rsidRDefault="00BB76EF" w:rsidP="00BB76EF">
      <w:pPr>
        <w:spacing w:line="480" w:lineRule="auto"/>
        <w:rPr>
          <w:rFonts w:ascii="Arial" w:hAnsi="Arial" w:cs="Arial"/>
          <w:bCs/>
          <w:iCs/>
        </w:rPr>
      </w:pPr>
    </w:p>
    <w:p w14:paraId="0ACC4419" w14:textId="77777777" w:rsidR="00BB76EF" w:rsidRDefault="00BB76EF" w:rsidP="00BB76EF">
      <w:pPr>
        <w:spacing w:line="480" w:lineRule="auto"/>
        <w:rPr>
          <w:rFonts w:ascii="Arial" w:hAnsi="Arial" w:cs="Arial"/>
          <w:bCs/>
          <w:iCs/>
        </w:rPr>
      </w:pPr>
    </w:p>
    <w:p w14:paraId="595D2FD9" w14:textId="77777777" w:rsidR="00BB76EF" w:rsidRDefault="00BB76EF" w:rsidP="00BB76EF">
      <w:pPr>
        <w:spacing w:line="480" w:lineRule="auto"/>
        <w:rPr>
          <w:rFonts w:ascii="Arial" w:hAnsi="Arial" w:cs="Arial"/>
          <w:bCs/>
          <w:iCs/>
        </w:rPr>
      </w:pPr>
    </w:p>
    <w:p w14:paraId="67017D95" w14:textId="77777777" w:rsidR="00BB76EF" w:rsidRDefault="00BB76EF" w:rsidP="00BB76EF">
      <w:pPr>
        <w:spacing w:line="480" w:lineRule="auto"/>
        <w:rPr>
          <w:rFonts w:ascii="Arial" w:hAnsi="Arial" w:cs="Arial"/>
          <w:bCs/>
          <w:iCs/>
        </w:rPr>
      </w:pPr>
    </w:p>
    <w:p w14:paraId="6F7F4570" w14:textId="77777777" w:rsidR="00256CC7" w:rsidRDefault="00656822"/>
    <w:sectPr w:rsidR="00256CC7" w:rsidSect="004F5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D716D" w14:textId="77777777" w:rsidR="00656822" w:rsidRDefault="00656822">
      <w:r>
        <w:separator/>
      </w:r>
    </w:p>
  </w:endnote>
  <w:endnote w:type="continuationSeparator" w:id="0">
    <w:p w14:paraId="4D38C9CB" w14:textId="77777777" w:rsidR="00656822" w:rsidRDefault="0065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BB098" w14:textId="77777777" w:rsidR="002D04C9" w:rsidRDefault="00BB76EF" w:rsidP="002D04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F28D89" w14:textId="77777777" w:rsidR="002D04C9" w:rsidRDefault="00656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413DE" w14:textId="77777777" w:rsidR="002D04C9" w:rsidRDefault="00656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D6BFD" w14:textId="77777777" w:rsidR="00656822" w:rsidRDefault="00656822">
      <w:r>
        <w:separator/>
      </w:r>
    </w:p>
  </w:footnote>
  <w:footnote w:type="continuationSeparator" w:id="0">
    <w:p w14:paraId="614140AE" w14:textId="77777777" w:rsidR="00656822" w:rsidRDefault="00656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954DB"/>
    <w:multiLevelType w:val="hybridMultilevel"/>
    <w:tmpl w:val="8354CE3E"/>
    <w:lvl w:ilvl="0" w:tplc="AE049654">
      <w:start w:val="1"/>
      <w:numFmt w:val="decimal"/>
      <w:lvlText w:val="%1."/>
      <w:lvlJc w:val="left"/>
      <w:pPr>
        <w:tabs>
          <w:tab w:val="num" w:pos="1080"/>
        </w:tabs>
        <w:ind w:left="1080" w:hanging="360"/>
      </w:pPr>
      <w:rPr>
        <w:rFonts w:hint="default"/>
        <w:b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EF"/>
    <w:rsid w:val="000A2F41"/>
    <w:rsid w:val="000D321C"/>
    <w:rsid w:val="001B18DD"/>
    <w:rsid w:val="00297212"/>
    <w:rsid w:val="004F5F04"/>
    <w:rsid w:val="00656822"/>
    <w:rsid w:val="00BB76EF"/>
    <w:rsid w:val="00C451F3"/>
    <w:rsid w:val="00F5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E81913"/>
  <w15:chartTrackingRefBased/>
  <w15:docId w15:val="{098D8DF8-BCF0-EA47-B2A3-F38ABB9A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76EF"/>
    <w:rPr>
      <w:rFonts w:ascii="Courier" w:eastAsia="Times New Roman" w:hAnsi="Courier"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76EF"/>
    <w:pPr>
      <w:tabs>
        <w:tab w:val="center" w:pos="4320"/>
        <w:tab w:val="right" w:pos="8640"/>
      </w:tabs>
    </w:pPr>
  </w:style>
  <w:style w:type="character" w:customStyle="1" w:styleId="FooterChar">
    <w:name w:val="Footer Char"/>
    <w:basedOn w:val="DefaultParagraphFont"/>
    <w:link w:val="Footer"/>
    <w:uiPriority w:val="99"/>
    <w:rsid w:val="00BB76EF"/>
    <w:rPr>
      <w:rFonts w:ascii="Courier" w:eastAsia="Times New Roman" w:hAnsi="Courier" w:cs="Times New Roman"/>
      <w:lang w:eastAsia="en-US"/>
    </w:rPr>
  </w:style>
  <w:style w:type="character" w:styleId="PageNumber">
    <w:name w:val="page number"/>
    <w:basedOn w:val="DefaultParagraphFont"/>
    <w:uiPriority w:val="99"/>
    <w:rsid w:val="00BB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Badger</dc:creator>
  <cp:keywords/>
  <dc:description/>
  <cp:lastModifiedBy>Chris Badger</cp:lastModifiedBy>
  <cp:revision>2</cp:revision>
  <dcterms:created xsi:type="dcterms:W3CDTF">2021-07-29T15:09:00Z</dcterms:created>
  <dcterms:modified xsi:type="dcterms:W3CDTF">2021-08-26T21:08:00Z</dcterms:modified>
</cp:coreProperties>
</file>